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26" w:rsidRDefault="00D30A26" w:rsidP="00D30A26">
      <w:pPr>
        <w:pStyle w:val="1"/>
      </w:pPr>
      <w:bookmarkStart w:id="0" w:name="_GoBack"/>
      <w:r>
        <w:t>Перечень</w:t>
      </w:r>
      <w:r>
        <w:br/>
      </w:r>
      <w:bookmarkEnd w:id="0"/>
      <w:r>
        <w:t>медицинских организаций, участвующих в реализации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годов, в том числе территориальной программы обязательного медицинского страхования, и перечень медицинских организаций, проводящих профилактические медицинские осмотры, в том числе в рамках диспансеризации, в 2026 году</w:t>
      </w:r>
    </w:p>
    <w:p w:rsidR="002E59CE" w:rsidRDefault="002E59CE"/>
    <w:tbl>
      <w:tblPr>
        <w:tblW w:w="157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6"/>
        <w:gridCol w:w="1074"/>
        <w:gridCol w:w="1701"/>
        <w:gridCol w:w="1418"/>
        <w:gridCol w:w="1417"/>
        <w:gridCol w:w="1559"/>
        <w:gridCol w:w="1415"/>
        <w:gridCol w:w="1134"/>
        <w:gridCol w:w="992"/>
        <w:gridCol w:w="992"/>
        <w:gridCol w:w="1134"/>
        <w:gridCol w:w="1134"/>
        <w:gridCol w:w="1284"/>
      </w:tblGrid>
      <w:tr w:rsidR="00D30A26" w:rsidRPr="00C94659" w:rsidTr="00AD17EE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 п\п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ind w:left="-172" w:right="-10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Код медицинской организации по реестру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124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666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В том числе*</w:t>
              </w:r>
            </w:hyperlink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осуществляющей деятельность в рамках выполнения государственного задания за счет средств бюджетных ассигнований бюджета Республики Татарстан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осуществляющей деятельность в сфере обязательного медицинского страхования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ind w:left="-112" w:right="-1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проводящей профилактические медицинские осмотры и диспансеризацию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проводящей диспансерное наблюдение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проводящей медицинскую реабилитацию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том числе</w:t>
            </w:r>
          </w:p>
        </w:tc>
      </w:tr>
      <w:tr w:rsidR="00D30A26" w:rsidRPr="00C94659" w:rsidTr="00AD17EE">
        <w:trPr>
          <w:trHeight w:val="15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углубленную диспансеризацию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для оценки репродуктивного здоровья женщин и мужчин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амбулаторных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условиях дневных стационаров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условиях круглосуточных стационаров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</w:t>
            </w:r>
          </w:p>
        </w:tc>
      </w:tr>
      <w:tr w:rsidR="00D30A26" w:rsidRPr="00C94659" w:rsidTr="00AD17EE">
        <w:trPr>
          <w:trHeight w:val="10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</w:t>
            </w: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ru-RU"/>
              </w:rPr>
              <w:t> 1</w:t>
            </w: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"Детская республиканская клиническая больница Министерства здравоохранения Республики Татарстан"</w:t>
            </w: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ru-RU"/>
              </w:rPr>
              <w:t> 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"Межрегиональный клинико-диагностический центр"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10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ГАУЗ "Республиканская клиническая больница Министерства здравоохранения </w:t>
            </w: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Республики Татарстан"</w:t>
            </w: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ru-RU"/>
              </w:rPr>
              <w:t> **, ***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"Республиканская клиническая инфекционная больница имени профессора А.Ф. Агафонова"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"Республиканская клиническая офтальмологическая больница Министерства здравоохранения Республики Татарстан имени профессора Е.В. 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Адамюка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"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"Республиканская стоматологическая поликлиника Министерства здравоохранения Республики Татарстан"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"Республиканский клинический кожно-венерологический диспансер Министерства здравоохранения Республики Татарстан имени профессора А.Г. 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Ге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"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ГАУЗ "Республиканский клинический онкологический диспансер Министерства </w:t>
              </w:r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lastRenderedPageBreak/>
                <w:t>здравоохранения Республики Татарстан имени профессора М.З. Сигала"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"Республиканский центр общественного здоровья и медицинской профилактики"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Республики Татарстан "Больница скорой медицинской помощи имени Р.С. 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Акчурина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"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Агрызская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ЧУЗ "Больница "РЖД-Медицина" города Ижевск"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Азнакаевская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Аксубаевская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Актанышская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ООО "Стоматолог"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"Алексеевская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"Базарно-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Матакская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 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Алькеевского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муниципального района"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"Межрайонный центр глазной хирургии -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Хузангаево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Альметьевская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городская поликлиника N 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Альметьевская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детская районная больница с перинатальным центром"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Альметьевская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станция скорой медицинской помощи"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Альметьевская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стоматологическая поликлиника"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Альметьевская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Альметьевский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центр общественного здоровья и медицинской профилактики"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Альметьевская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районная многопрофильная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"МРТ Экспресс"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ФармГрупп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ПАО "Татнефть" имени В.Д. 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Варикоза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нет"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Апастовская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"Арская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Атнинская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Бавлинская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Балтасинская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Бугульминская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Медстом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Буинская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Верхнеуслонская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"Высокогорская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"Центр Нефрологии"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Дрожжановская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АО "Стоматологическая поликлиника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АлСтом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Елабужская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"Центр глазной хирургии - Елабуга"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Заинская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Зеленодольская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Кайбицкая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"Камско-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Устьинская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Кукморская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Лаишевская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Лениногорская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Мамадышская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"Менделеевская центральная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Мензелинская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Муслюмовская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"Детский центр медицинской реабилитации"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"Камско-Полянская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"Нижнекамская детская районная больница с перинатальным центром"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ГАУЗ "Нижнекамская центральная районная </w:t>
              </w:r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lastRenderedPageBreak/>
                <w:t>многопрофильная больница"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Красноключинский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центр семейной медицины"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"Лечебно-диагностический центр "Гармония-3"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"Мой медицинский центр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Профмедицина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-НК"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ООО "НИЖНЕКАМСКАЯ СТОМАТОЛОГИЧЕСКАЯ ПОЛИКЛИНИКА"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РаДент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ООО "СТОМАТОЛОГИЯ НК"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"Центр микрохирургии глаза Прозрение"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Новошешминская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Нурлатская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Пестречинская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ГАУЗ "Рыбно-Слободская центральная </w:t>
              </w:r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lastRenderedPageBreak/>
                <w:t>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"МЕДИНА"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"Сабинская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"Межрайонный центр глазной хирургии"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163901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"Сармановская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164101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Тетюшская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Тукаевская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164401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Тюлячинская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164301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Черемшанская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Чистопольская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164501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Уруссинская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центральная районная больница 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Ютазинского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 муниципального района </w:t>
              </w:r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lastRenderedPageBreak/>
                <w:t>Республики Татарстан"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164503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"ИЛЬМАН"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164502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СТОМАТОЛОГиЯ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больница N 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больница N 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поликлиника N 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поликлиника N 4 имени Л.Н. Ганиевой"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поликлиника N 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поликлиника N 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"Госпиталь для ветеранов войн" г. Набережные Челны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4 им. Ф.Г. 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Ахмеровой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стоматологическая поликлиника N 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"Камский детский медицинский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"Набережно-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Челнинская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инфекционная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"Станция скорой медицинской помощи"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"Стоматологическая поликлиника N 1"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"Стоматологическая поликлиника N 2"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"Стоматологическая поликлиника N 3"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ГБУЗ "Центр реабилитации слуха"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164604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Медицинское частное учреждение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Нефросовет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"Клиника диализа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Закамье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"Клиника лазерной хирургии"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"Клинико-диагностический центр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Авицена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"Лечебно-диагностический центр Международного института биологических систем - </w:t>
            </w: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Набережные Челны"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Медгард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-Набережные Челны"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"Прозрение"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"ЮНИМЕД"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Ассоциация клиник "Медицина будущего"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Медицинский Центр "Клиника Мед 16"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Медицинский центр "МЕДЕРИКА"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АО "АВА-Казань"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169999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АО "Городская стоматология"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АО "Детская стоматологическая поликлиника N 9 на Сабане"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АО "Детская стоматологическая поликлиника N 9"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АО "Камско-Волжское акционерное общество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резинотехники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"КВАРТ"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 Республики Татарстан "Диспетчерский центр Министерства здравоохранения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ГАУЗ "Клиническая </w:t>
            </w: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больница N 2"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"Городская клиническая больница N 7 имени М.Н. Садыкова" г. Казани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больница N 11"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клиническая больница N 12"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"Городская клиническая больница N 16" г. Казани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"Центральная городская клиническая больница N 18 имени профессора К.Ш. 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Зыятдинова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" г. Казани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поликлиника N 7"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поликлиника N 8"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поликлиника N 10"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"Городская поликлиника N 18" г. Казани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поликлиника N 20"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поликлиника N 21"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"Госпиталь для ветеранов войн"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2"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4"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детская поликлиника N 6"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детская поликлиника N 7"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9"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10"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поликлиника N 11"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"Городская детская больница N 1"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777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ГАУЗ "Детская городская клиническая больница N 7" г. Казани 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городская больница N 8"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стоматологическая поликлиника N 1"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"Детская стоматологическая поликлиника N 6"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"Казанский эндокринологический диспансер"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"Клиника медицинского университета"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ГАУЗ "Станция скорой медицинской помощи" г. 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22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Казанская государственная медицинская академия - филиал ФГБОУ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Казанский филиал ООО "АВА-ПЕТЕР"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"БАРСМЕД"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"Высокие технологии медицины Плюс"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"ДИОН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Медикал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Групп"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Дента-Смайл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"Доктор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Дрим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164605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"ИНВИТРО-Самара"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"Казанский медицинский диагностический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"Клиника восстановительной медицины"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"Клиника диализа"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"Клиника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Дружковых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"Клиника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Кузляр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"Клиника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Латыпова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Р.М."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"Клиника эстетической медицины и лазерных технологий"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"Клиника Нуриевых"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"Клиника оториноларингологии"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"Клиника семейной медицины"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ООО "КОНСУЛЬТАТИВНО-ДИАГНОСТИЧЕСКИЙ ЦЕНТР АВИАСТРОИТЕЛЬНОГО РАЙОНА"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"КОНСУЛЬТАТИВНО-ДИАГНОСТИЧЕСКИЙ ЦЕНТР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Аракчино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ООО "Консультативно-диагностический центр на 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Четаева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"Лечебно-диагностический центр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Разумед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"Лечебно-диагностический центр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Фарм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"Лечебно-диагностический центр Международного института биологических систем - Казань"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"ЛДЦ ЭКСПЕРТ 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"Мать и дитя Казань"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"МЕДЕЛ"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"МЕДИЦИНСКИЕ ТЕХНОЛОГИИ"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"Медицинский Центр Азбука Здоровья"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"Медицинское объединение "Спасение"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"Многопрофильная Клиника "МЕДЕЛ"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"МРТ Экспресс"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"НМЦ-Томография"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182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"Отель-Клиника"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"Поликлиника профилактической медицины"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Прайммед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ООО "Семейный доктор"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Ситидок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-Эксперт Казань"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"СИТИКОМ"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188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Ситилаб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ООО "Стоматологическая поликлиника N 5" города Казани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ООО "Стоматологическая поликлиника N 9 "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Дербышки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ООО "Стоматологическая поликлиника N 9 </w:t>
              </w:r>
              <w:proofErr w:type="spellStart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Азино</w:t>
              </w:r>
              <w:proofErr w:type="spellEnd"/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" г. Казани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ООО "Стоматологическая поликлиника N 9 города Казани"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ООО "Центр новых технологий РСП"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"Центр репродуктивной медицины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АИст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"Школьная стоматология"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лечебно-диагностический центр "БИОМЕД"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Санаторий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Нехама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Стозрение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199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ФГАОУ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w:anchor="RANGE!sub_888" w:history="1"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 xml:space="preserve">ФГБОУ высшего образования "Казанский государственный медицинский университет" Министерства здравоохранения </w:t>
              </w:r>
              <w:r w:rsidRPr="00C94659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lastRenderedPageBreak/>
                <w:t>Российской Федерации ***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ФКУЗ "Медико-санитарная часть Министерства внутренних дел Российской Федерации по Республике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166711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ЧУЗ "Клиническая больница "РЖД-Медицина" города Казань"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D30A26" w:rsidRPr="00C94659" w:rsidTr="00AD17E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 CYR" w:hAnsi="Times New Roman" w:cs="Times New Roman"/>
                <w:sz w:val="18"/>
                <w:szCs w:val="24"/>
                <w:lang w:eastAsia="ru-RU"/>
              </w:rPr>
              <w:t>203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ООО "</w:t>
            </w:r>
            <w:proofErr w:type="spellStart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Аннели</w:t>
            </w:r>
            <w:proofErr w:type="spellEnd"/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26" w:rsidRPr="00C94659" w:rsidRDefault="00D30A26" w:rsidP="00AD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9465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</w:tbl>
    <w:p w:rsidR="00D30A26" w:rsidRPr="00C94659" w:rsidRDefault="00D30A26" w:rsidP="00D30A26">
      <w:pPr>
        <w:rPr>
          <w:sz w:val="16"/>
        </w:rPr>
      </w:pPr>
    </w:p>
    <w:p w:rsidR="00D30A26" w:rsidRDefault="00D30A26" w:rsidP="00D30A26">
      <w:pPr>
        <w:pStyle w:val="a3"/>
      </w:pPr>
      <w:bookmarkStart w:id="1" w:name="sub_666"/>
      <w:r>
        <w:rPr>
          <w:vertAlign w:val="superscript"/>
        </w:rPr>
        <w:t xml:space="preserve">* </w:t>
      </w:r>
      <w:r>
        <w:t>Заполняется знак отличия (1).</w:t>
      </w:r>
    </w:p>
    <w:p w:rsidR="00D30A26" w:rsidRDefault="00D30A26" w:rsidP="00D30A26">
      <w:pPr>
        <w:pStyle w:val="a3"/>
      </w:pPr>
      <w:bookmarkStart w:id="2" w:name="sub_777"/>
      <w:bookmarkEnd w:id="1"/>
      <w:r>
        <w:rPr>
          <w:vertAlign w:val="superscript"/>
        </w:rPr>
        <w:t xml:space="preserve">** </w:t>
      </w:r>
      <w:r>
        <w:t>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страхования Республики Татарстан, на реализацию преимущественно одноканального финансирования.</w:t>
      </w:r>
    </w:p>
    <w:p w:rsidR="00D30A26" w:rsidRDefault="00D30A26" w:rsidP="00D30A26">
      <w:pPr>
        <w:pStyle w:val="a3"/>
      </w:pPr>
      <w:bookmarkStart w:id="3" w:name="sub_888"/>
      <w:bookmarkEnd w:id="2"/>
      <w:r>
        <w:rPr>
          <w:vertAlign w:val="superscript"/>
        </w:rPr>
        <w:t xml:space="preserve">*** </w:t>
      </w:r>
      <w:r>
        <w:t>Оказывающие в том числе отдельным категориям граждан в Республике Татарстан услуги по зубопротезированию.</w:t>
      </w:r>
    </w:p>
    <w:p w:rsidR="00D30A26" w:rsidRDefault="00D30A26" w:rsidP="00D30A26">
      <w:pPr>
        <w:pStyle w:val="a3"/>
      </w:pPr>
      <w:bookmarkStart w:id="4" w:name="sub_111"/>
      <w:bookmarkEnd w:id="3"/>
      <w:r>
        <w:rPr>
          <w:vertAlign w:val="superscript"/>
        </w:rPr>
        <w:t>1</w:t>
      </w:r>
      <w:r>
        <w:t xml:space="preserve"> Список использованных сокращений:</w:t>
      </w:r>
    </w:p>
    <w:bookmarkEnd w:id="4"/>
    <w:p w:rsidR="00D30A26" w:rsidRDefault="00D30A26" w:rsidP="00D30A26">
      <w:pPr>
        <w:pStyle w:val="a3"/>
      </w:pPr>
      <w:r>
        <w:t>АО - акционерное общество;</w:t>
      </w:r>
    </w:p>
    <w:p w:rsidR="00D30A26" w:rsidRDefault="00D30A26" w:rsidP="00D30A26">
      <w:pPr>
        <w:pStyle w:val="a3"/>
      </w:pPr>
      <w:r>
        <w:t>ГАУ - государственное автономное учреждение;</w:t>
      </w:r>
    </w:p>
    <w:p w:rsidR="00D30A26" w:rsidRDefault="00D30A26" w:rsidP="00D30A26">
      <w:pPr>
        <w:pStyle w:val="a3"/>
      </w:pPr>
      <w:r>
        <w:t>ГАУЗ - государственное автономное учреждение здравоохранения;</w:t>
      </w:r>
    </w:p>
    <w:p w:rsidR="00D30A26" w:rsidRDefault="00D30A26" w:rsidP="00D30A26">
      <w:pPr>
        <w:pStyle w:val="a3"/>
      </w:pPr>
      <w:r>
        <w:t>ГБУЗ - государственное бюджетное учреждение здравоохранения;</w:t>
      </w:r>
    </w:p>
    <w:p w:rsidR="00D30A26" w:rsidRDefault="00D30A26" w:rsidP="00D30A26">
      <w:pPr>
        <w:pStyle w:val="a3"/>
      </w:pPr>
      <w:r>
        <w:t>МАНО - медицинская автономная некоммерческая организация;</w:t>
      </w:r>
    </w:p>
    <w:p w:rsidR="00D30A26" w:rsidRDefault="00D30A26" w:rsidP="00D30A26">
      <w:pPr>
        <w:pStyle w:val="a3"/>
      </w:pPr>
      <w:r>
        <w:t>НМЧУ - некоммерческое медицинское частное учреждение;</w:t>
      </w:r>
    </w:p>
    <w:p w:rsidR="00D30A26" w:rsidRDefault="00D30A26" w:rsidP="00D30A26">
      <w:pPr>
        <w:pStyle w:val="a3"/>
      </w:pPr>
      <w:r>
        <w:t>ООО - общество с ограниченной ответственностью;</w:t>
      </w:r>
    </w:p>
    <w:p w:rsidR="00D30A26" w:rsidRDefault="00D30A26" w:rsidP="00D30A26">
      <w:pPr>
        <w:pStyle w:val="a3"/>
      </w:pPr>
      <w:r>
        <w:t>ПАО - публичное акционерное общество;</w:t>
      </w:r>
    </w:p>
    <w:p w:rsidR="00D30A26" w:rsidRDefault="00D30A26" w:rsidP="00D30A26">
      <w:pPr>
        <w:pStyle w:val="a3"/>
      </w:pPr>
      <w:r>
        <w:t>ФГАОУ - федеральное государственное автономное образовательное учреждение;</w:t>
      </w:r>
    </w:p>
    <w:p w:rsidR="00D30A26" w:rsidRDefault="00D30A26" w:rsidP="00D30A26">
      <w:pPr>
        <w:pStyle w:val="a3"/>
      </w:pPr>
      <w:r>
        <w:t>ФГБОУ - федеральное государственное бюджетное образовательное учреждение;</w:t>
      </w:r>
    </w:p>
    <w:p w:rsidR="00D30A26" w:rsidRDefault="00D30A26" w:rsidP="00D30A26">
      <w:pPr>
        <w:pStyle w:val="a3"/>
      </w:pPr>
      <w:r>
        <w:t>ФКУЗ - федеральное казенное учреждение здравоохранения;</w:t>
      </w:r>
    </w:p>
    <w:p w:rsidR="00D30A26" w:rsidRDefault="00D30A26" w:rsidP="00D30A26">
      <w:pPr>
        <w:pStyle w:val="a3"/>
      </w:pPr>
      <w:r>
        <w:t>ЧУЗ - частное учреждение здравоохранения.</w:t>
      </w:r>
    </w:p>
    <w:p w:rsidR="00D30A26" w:rsidRDefault="00D30A26" w:rsidP="00D30A26">
      <w:pPr>
        <w:ind w:left="-142"/>
      </w:pPr>
    </w:p>
    <w:sectPr w:rsidR="00D30A26" w:rsidSect="00D30A2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26"/>
    <w:rsid w:val="002E59CE"/>
    <w:rsid w:val="00D3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D956"/>
  <w15:chartTrackingRefBased/>
  <w15:docId w15:val="{68D1712A-9E11-4AB5-8AE8-F7732D4A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0A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0A2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Сноска"/>
    <w:basedOn w:val="a"/>
    <w:next w:val="a"/>
    <w:uiPriority w:val="99"/>
    <w:rsid w:val="00D30A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М. Сайфуллина</dc:creator>
  <cp:keywords/>
  <dc:description/>
  <cp:lastModifiedBy>Эльвина М. Сайфуллина</cp:lastModifiedBy>
  <cp:revision>1</cp:revision>
  <dcterms:created xsi:type="dcterms:W3CDTF">2026-04-08T06:21:00Z</dcterms:created>
  <dcterms:modified xsi:type="dcterms:W3CDTF">2026-04-08T06:23:00Z</dcterms:modified>
</cp:coreProperties>
</file>